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Система </w:t>
      </w:r>
      <w:proofErr w:type="gramStart"/>
      <w:r w:rsidRPr="00BE31E5">
        <w:rPr>
          <w:rFonts w:ascii="Times New Roman" w:hAnsi="Times New Roman" w:cs="Times New Roman"/>
          <w:b/>
          <w:color w:val="000000"/>
          <w:sz w:val="30"/>
          <w:szCs w:val="30"/>
        </w:rPr>
        <w:t>контр</w:t>
      </w:r>
      <w:r w:rsidR="00146459" w:rsidRPr="005059FB">
        <w:rPr>
          <w:rFonts w:ascii="Times New Roman" w:hAnsi="Times New Roman" w:cs="Times New Roman"/>
          <w:b/>
          <w:color w:val="000000"/>
          <w:sz w:val="30"/>
          <w:szCs w:val="30"/>
        </w:rPr>
        <w:t>оля за</w:t>
      </w:r>
      <w:proofErr w:type="gramEnd"/>
      <w:r w:rsidR="00146459" w:rsidRPr="005059FB">
        <w:rPr>
          <w:rFonts w:ascii="Times New Roman" w:hAnsi="Times New Roman" w:cs="Times New Roman"/>
          <w:b/>
          <w:color w:val="000000"/>
          <w:sz w:val="30"/>
          <w:szCs w:val="30"/>
        </w:rPr>
        <w:t xml:space="preserve">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МБОУ </w:t>
      </w:r>
      <w:r w:rsidR="00243127">
        <w:rPr>
          <w:rFonts w:ascii="Times New Roman" w:hAnsi="Times New Roman" w:cs="Times New Roman"/>
          <w:b/>
          <w:color w:val="000000"/>
          <w:sz w:val="30"/>
          <w:szCs w:val="30"/>
        </w:rPr>
        <w:t>С</w:t>
      </w:r>
      <w:r w:rsidR="00EC77C8">
        <w:rPr>
          <w:rFonts w:ascii="Times New Roman" w:hAnsi="Times New Roman" w:cs="Times New Roman"/>
          <w:b/>
          <w:color w:val="000000"/>
          <w:sz w:val="30"/>
          <w:szCs w:val="30"/>
        </w:rPr>
        <w:t>ОШ</w:t>
      </w:r>
      <w:r w:rsidR="00243127">
        <w:rPr>
          <w:rFonts w:ascii="Times New Roman" w:hAnsi="Times New Roman" w:cs="Times New Roman"/>
          <w:b/>
          <w:color w:val="000000"/>
          <w:sz w:val="30"/>
          <w:szCs w:val="30"/>
        </w:rPr>
        <w:t xml:space="preserve"> №12 г. Шахты</w:t>
      </w:r>
    </w:p>
    <w:p w:rsidR="00BE31E5" w:rsidRPr="00BE31E5" w:rsidRDefault="00BE31E5" w:rsidP="00BE31E5">
      <w:pPr>
        <w:autoSpaceDE w:val="0"/>
        <w:autoSpaceDN w:val="0"/>
        <w:adjustRightInd w:val="0"/>
        <w:spacing w:after="0" w:line="240" w:lineRule="auto"/>
        <w:jc w:val="center"/>
        <w:rPr>
          <w:rFonts w:ascii="Times New Roman" w:hAnsi="Times New Roman" w:cs="Times New Roman"/>
          <w:color w:val="000000"/>
          <w:sz w:val="30"/>
          <w:szCs w:val="30"/>
        </w:rPr>
      </w:pPr>
    </w:p>
    <w:p w:rsidR="005059FB" w:rsidRDefault="005059FB"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30"/>
          <w:szCs w:val="30"/>
        </w:rPr>
      </w:pPr>
      <w:proofErr w:type="gramStart"/>
      <w:r w:rsidRPr="00BE31E5">
        <w:rPr>
          <w:rFonts w:ascii="Times New Roman" w:hAnsi="Times New Roman" w:cs="Times New Roman"/>
          <w:color w:val="000000"/>
          <w:sz w:val="28"/>
          <w:szCs w:val="28"/>
        </w:rPr>
        <w:t>Контроль за</w:t>
      </w:r>
      <w:proofErr w:type="gramEnd"/>
      <w:r w:rsidRPr="00BE31E5">
        <w:rPr>
          <w:rFonts w:ascii="Times New Roman" w:hAnsi="Times New Roman" w:cs="Times New Roman"/>
          <w:color w:val="000000"/>
          <w:sz w:val="28"/>
          <w:szCs w:val="28"/>
        </w:rPr>
        <w:t xml:space="preserve"> выполнением </w:t>
      </w:r>
      <w:r>
        <w:rPr>
          <w:rFonts w:ascii="Times New Roman" w:hAnsi="Times New Roman" w:cs="Times New Roman"/>
          <w:color w:val="000000"/>
          <w:sz w:val="28"/>
          <w:szCs w:val="28"/>
        </w:rPr>
        <w:t>плана работы ШВР прописан в п.3</w:t>
      </w:r>
      <w:r w:rsidRPr="00BE31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положения о </w:t>
      </w:r>
      <w:r w:rsidRPr="00BE31E5">
        <w:rPr>
          <w:rFonts w:ascii="Times New Roman" w:hAnsi="Times New Roman" w:cs="Times New Roman"/>
          <w:color w:val="000000"/>
          <w:sz w:val="28"/>
          <w:szCs w:val="28"/>
        </w:rPr>
        <w:t xml:space="preserve">Штабе воспитательной работы </w:t>
      </w:r>
      <w:r w:rsidRPr="00BE31E5">
        <w:rPr>
          <w:rFonts w:ascii="Times New Roman" w:hAnsi="Times New Roman" w:cs="Times New Roman"/>
          <w:color w:val="000000"/>
          <w:sz w:val="30"/>
          <w:szCs w:val="30"/>
        </w:rPr>
        <w:t xml:space="preserve">МБОУ </w:t>
      </w:r>
      <w:r w:rsidR="00243127">
        <w:rPr>
          <w:rFonts w:ascii="Times New Roman" w:hAnsi="Times New Roman" w:cs="Times New Roman"/>
          <w:color w:val="000000"/>
          <w:sz w:val="30"/>
          <w:szCs w:val="30"/>
        </w:rPr>
        <w:t xml:space="preserve"> С</w:t>
      </w:r>
      <w:r w:rsidR="00EC77C8">
        <w:rPr>
          <w:rFonts w:ascii="Times New Roman" w:hAnsi="Times New Roman" w:cs="Times New Roman"/>
          <w:color w:val="000000"/>
          <w:sz w:val="30"/>
          <w:szCs w:val="30"/>
        </w:rPr>
        <w:t>ОШ</w:t>
      </w:r>
      <w:r w:rsidR="00243127">
        <w:rPr>
          <w:rFonts w:ascii="Times New Roman" w:hAnsi="Times New Roman" w:cs="Times New Roman"/>
          <w:color w:val="000000"/>
          <w:sz w:val="30"/>
          <w:szCs w:val="30"/>
        </w:rPr>
        <w:t>№ 12 г. Шахты</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Заместитель директора по восп</w:t>
      </w:r>
      <w:r w:rsidR="00243127">
        <w:rPr>
          <w:rFonts w:ascii="Times New Roman" w:hAnsi="Times New Roman" w:cs="Times New Roman"/>
          <w:color w:val="000000"/>
          <w:sz w:val="28"/>
          <w:szCs w:val="28"/>
        </w:rPr>
        <w:t>итательной работе осуществляет:</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proofErr w:type="gramStart"/>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00243127">
        <w:rPr>
          <w:rFonts w:ascii="Times New Roman" w:eastAsia="Times New Roman" w:hAnsi="Times New Roman" w:cs="Times New Roman"/>
          <w:sz w:val="28"/>
          <w:szCs w:val="28"/>
        </w:rPr>
        <w:t xml:space="preserve">образования, </w:t>
      </w:r>
      <w:bookmarkStart w:id="0" w:name="_GoBack"/>
      <w:bookmarkEnd w:id="0"/>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1" w:name="3._Члены_ШВР_имеют_право:"/>
      <w:bookmarkStart w:id="2" w:name="4._Основные_направления_работы:"/>
      <w:bookmarkEnd w:id="1"/>
      <w:bookmarkEnd w:id="2"/>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743AFF" w:rsidRP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2612E7" w:rsidRDefault="002612E7"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lastRenderedPageBreak/>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объективность;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p>
    <w:p w:rsidR="00743AFF" w:rsidRDefault="00743AFF"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w:t>
      </w:r>
      <w:proofErr w:type="gramStart"/>
      <w:r w:rsidRPr="00BE31E5">
        <w:rPr>
          <w:rFonts w:ascii="Times New Roman" w:hAnsi="Times New Roman" w:cs="Times New Roman"/>
          <w:color w:val="000000"/>
          <w:sz w:val="28"/>
          <w:szCs w:val="28"/>
        </w:rPr>
        <w:t>в(</w:t>
      </w:r>
      <w:proofErr w:type="gramEnd"/>
      <w:r w:rsidRPr="00BE31E5">
        <w:rPr>
          <w:rFonts w:ascii="Times New Roman" w:hAnsi="Times New Roman" w:cs="Times New Roman"/>
          <w:color w:val="000000"/>
          <w:sz w:val="28"/>
          <w:szCs w:val="28"/>
        </w:rPr>
        <w:t xml:space="preserve">сообщений),творческих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w:t>
      </w:r>
      <w:proofErr w:type="gramStart"/>
      <w:r w:rsidRPr="00BE31E5">
        <w:rPr>
          <w:rFonts w:ascii="Times New Roman" w:hAnsi="Times New Roman" w:cs="Times New Roman"/>
          <w:color w:val="000000"/>
          <w:sz w:val="28"/>
          <w:szCs w:val="28"/>
        </w:rPr>
        <w:t>обучающихся</w:t>
      </w:r>
      <w:proofErr w:type="gramEnd"/>
      <w:r w:rsidRPr="00BE31E5">
        <w:rPr>
          <w:rFonts w:ascii="Times New Roman" w:hAnsi="Times New Roman" w:cs="Times New Roman"/>
          <w:color w:val="000000"/>
          <w:sz w:val="28"/>
          <w:szCs w:val="28"/>
        </w:rPr>
        <w:t xml:space="preserve">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 xml:space="preserve">Используем три типа </w:t>
      </w:r>
      <w:proofErr w:type="gramStart"/>
      <w:r w:rsidRPr="00BE31E5">
        <w:rPr>
          <w:rFonts w:ascii="Times New Roman" w:hAnsi="Times New Roman" w:cs="Times New Roman"/>
          <w:color w:val="000000"/>
          <w:sz w:val="28"/>
          <w:szCs w:val="28"/>
        </w:rPr>
        <w:t>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w:t>
      </w:r>
      <w:proofErr w:type="gramEnd"/>
      <w:r w:rsidR="00743AFF" w:rsidRPr="00743AFF">
        <w:rPr>
          <w:rFonts w:ascii="Times New Roman" w:hAnsi="Times New Roman" w:cs="Times New Roman"/>
          <w:color w:val="000000"/>
          <w:sz w:val="30"/>
          <w:szCs w:val="30"/>
        </w:rPr>
        <w:t xml:space="preserve">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proofErr w:type="gramStart"/>
      <w:r w:rsidRPr="00146459">
        <w:rPr>
          <w:rFonts w:ascii="Times New Roman" w:hAnsi="Times New Roman" w:cs="Times New Roman"/>
          <w:color w:val="000000"/>
          <w:sz w:val="28"/>
          <w:szCs w:val="28"/>
        </w:rPr>
        <w:t>обучающиеся</w:t>
      </w:r>
      <w:proofErr w:type="gramEnd"/>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3127"/>
    <w:rsid w:val="002475AC"/>
    <w:rsid w:val="00250A00"/>
    <w:rsid w:val="002532AE"/>
    <w:rsid w:val="00255243"/>
    <w:rsid w:val="002612E7"/>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43AFF"/>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137"/>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C77C8"/>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RePack by Diakov</cp:lastModifiedBy>
  <cp:revision>4</cp:revision>
  <cp:lastPrinted>2025-09-10T19:17:00Z</cp:lastPrinted>
  <dcterms:created xsi:type="dcterms:W3CDTF">2025-09-09T16:01:00Z</dcterms:created>
  <dcterms:modified xsi:type="dcterms:W3CDTF">2025-09-10T19:17:00Z</dcterms:modified>
</cp:coreProperties>
</file>